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tblInd w:w="-3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6" w:space="0" w:color="FFFFFF"/>
          <w:insideV w:val="single" w:sz="6" w:space="0" w:color="FFFFFF"/>
        </w:tblBorders>
        <w:tblLook w:val="0000" w:firstRow="0" w:lastRow="0" w:firstColumn="0" w:lastColumn="0" w:noHBand="0" w:noVBand="0"/>
      </w:tblPr>
      <w:tblGrid>
        <w:gridCol w:w="8122"/>
        <w:gridCol w:w="1238"/>
      </w:tblGrid>
      <w:tr w:rsidR="005E255B" w:rsidRPr="00F85189" w14:paraId="4F0E4B67" w14:textId="77777777" w:rsidTr="005E255B">
        <w:trPr>
          <w:cantSplit/>
        </w:trPr>
        <w:tc>
          <w:tcPr>
            <w:tcW w:w="8122" w:type="dxa"/>
          </w:tcPr>
          <w:p w14:paraId="17EBC898" w14:textId="27D5B555" w:rsidR="005E255B" w:rsidRPr="00F85189" w:rsidRDefault="005E255B" w:rsidP="005E255B">
            <w:pPr>
              <w:pStyle w:val="chead2"/>
            </w:pPr>
            <w:bookmarkStart w:id="0" w:name="_Toc40064402"/>
            <w:bookmarkStart w:id="1" w:name="_Toc121472162"/>
            <w:r w:rsidRPr="009B48B9">
              <w:t>220.000</w:t>
            </w:r>
            <w:r w:rsidRPr="009B48B9">
              <w:tab/>
              <w:t>Benefit Limits</w:t>
            </w:r>
            <w:bookmarkEnd w:id="0"/>
            <w:bookmarkEnd w:id="1"/>
          </w:p>
        </w:tc>
        <w:tc>
          <w:tcPr>
            <w:tcW w:w="1238" w:type="dxa"/>
          </w:tcPr>
          <w:p w14:paraId="4B7B2A30" w14:textId="39E1718D" w:rsidR="005E255B" w:rsidRPr="00F85189" w:rsidRDefault="00D630E4" w:rsidP="005E255B">
            <w:pPr>
              <w:pStyle w:val="cDate2"/>
            </w:pPr>
            <w:r>
              <w:t>7-1-25</w:t>
            </w:r>
          </w:p>
        </w:tc>
      </w:tr>
    </w:tbl>
    <w:p w14:paraId="2BE3E756" w14:textId="77777777" w:rsidR="005E255B" w:rsidRPr="009B48B9" w:rsidRDefault="005E255B" w:rsidP="005E255B">
      <w:pPr>
        <w:pStyle w:val="CLETTERED"/>
      </w:pPr>
      <w:r w:rsidRPr="009B48B9">
        <w:t>A.</w:t>
      </w:r>
      <w:r w:rsidRPr="009B48B9">
        <w:tab/>
        <w:t>Arkansas Medicaid clients aged twenty-one (21) and older are limited to sixteen (16) FQHC core service encounters per state fiscal year (SFY, July 1 through June 30).</w:t>
      </w:r>
    </w:p>
    <w:p w14:paraId="612E9D84" w14:textId="77777777" w:rsidR="005E255B" w:rsidRPr="009B48B9" w:rsidRDefault="005E255B" w:rsidP="005E255B">
      <w:pPr>
        <w:pStyle w:val="CLETTERED"/>
      </w:pPr>
      <w:r w:rsidRPr="009B48B9">
        <w:tab/>
        <w:t>The following services are counted toward the sixteen (16) encounters per SFY benefit limit:</w:t>
      </w:r>
    </w:p>
    <w:p w14:paraId="545DB189" w14:textId="77777777" w:rsidR="005E255B" w:rsidRPr="009B48B9" w:rsidRDefault="005E255B" w:rsidP="005E255B">
      <w:pPr>
        <w:pStyle w:val="cnumbered"/>
      </w:pPr>
      <w:r w:rsidRPr="009B48B9">
        <w:t>1.</w:t>
      </w:r>
      <w:r w:rsidRPr="009B48B9">
        <w:tab/>
        <w:t xml:space="preserve">Federally Qualified Health Center (FQHC) </w:t>
      </w:r>
      <w:proofErr w:type="gramStart"/>
      <w:r w:rsidRPr="009B48B9">
        <w:t>encounters;</w:t>
      </w:r>
      <w:proofErr w:type="gramEnd"/>
    </w:p>
    <w:p w14:paraId="2970B3C8" w14:textId="77777777" w:rsidR="005E255B" w:rsidRPr="009B48B9" w:rsidRDefault="005E255B" w:rsidP="005E255B">
      <w:pPr>
        <w:pStyle w:val="cnumbered"/>
      </w:pPr>
      <w:r w:rsidRPr="009B48B9">
        <w:t>2.</w:t>
      </w:r>
      <w:r w:rsidRPr="009B48B9">
        <w:tab/>
        <w:t xml:space="preserve">Physician visits in the office, patient’s home, or nursing </w:t>
      </w:r>
      <w:proofErr w:type="gramStart"/>
      <w:r w:rsidRPr="009B48B9">
        <w:t>facility;</w:t>
      </w:r>
      <w:proofErr w:type="gramEnd"/>
    </w:p>
    <w:p w14:paraId="63ADBF6B" w14:textId="77777777" w:rsidR="005E255B" w:rsidRPr="009B48B9" w:rsidRDefault="005E255B" w:rsidP="005E255B">
      <w:pPr>
        <w:pStyle w:val="cnumbered"/>
      </w:pPr>
      <w:r w:rsidRPr="009B48B9">
        <w:t>3.</w:t>
      </w:r>
      <w:r w:rsidRPr="009B48B9">
        <w:tab/>
        <w:t xml:space="preserve">Certified nurse-midwife </w:t>
      </w:r>
      <w:proofErr w:type="gramStart"/>
      <w:r w:rsidRPr="009B48B9">
        <w:t>visits;</w:t>
      </w:r>
      <w:proofErr w:type="gramEnd"/>
    </w:p>
    <w:p w14:paraId="1B955BD1" w14:textId="77777777" w:rsidR="005E255B" w:rsidRPr="009B48B9" w:rsidRDefault="005E255B" w:rsidP="005E255B">
      <w:pPr>
        <w:pStyle w:val="cnumbered"/>
      </w:pPr>
      <w:r w:rsidRPr="009B48B9">
        <w:t>4.</w:t>
      </w:r>
      <w:r w:rsidRPr="009B48B9">
        <w:tab/>
        <w:t xml:space="preserve">RHC </w:t>
      </w:r>
      <w:proofErr w:type="gramStart"/>
      <w:r w:rsidRPr="009B48B9">
        <w:t>encounters;</w:t>
      </w:r>
      <w:proofErr w:type="gramEnd"/>
    </w:p>
    <w:p w14:paraId="4BF022A3" w14:textId="77777777" w:rsidR="005E255B" w:rsidRPr="009B48B9" w:rsidRDefault="005E255B" w:rsidP="005E255B">
      <w:pPr>
        <w:pStyle w:val="cnumbered"/>
      </w:pPr>
      <w:r w:rsidRPr="009B48B9">
        <w:t>5.</w:t>
      </w:r>
      <w:r w:rsidRPr="009B48B9">
        <w:tab/>
        <w:t xml:space="preserve">Medical services provided by a </w:t>
      </w:r>
      <w:proofErr w:type="gramStart"/>
      <w:r w:rsidRPr="009B48B9">
        <w:t>dentist;</w:t>
      </w:r>
      <w:proofErr w:type="gramEnd"/>
    </w:p>
    <w:p w14:paraId="566DAC84" w14:textId="77777777" w:rsidR="005E255B" w:rsidRPr="009B48B9" w:rsidRDefault="005E255B" w:rsidP="005E255B">
      <w:pPr>
        <w:pStyle w:val="cnumbered"/>
      </w:pPr>
      <w:r w:rsidRPr="009B48B9">
        <w:t>6.</w:t>
      </w:r>
      <w:r w:rsidRPr="009B48B9">
        <w:tab/>
        <w:t>Medical services provided by an optometrist; and</w:t>
      </w:r>
    </w:p>
    <w:p w14:paraId="488033F9" w14:textId="77777777" w:rsidR="005E255B" w:rsidRPr="009B48B9" w:rsidRDefault="005E255B" w:rsidP="005E255B">
      <w:pPr>
        <w:pStyle w:val="cnumbered"/>
      </w:pPr>
      <w:r w:rsidRPr="009B48B9">
        <w:t>7.</w:t>
      </w:r>
      <w:r w:rsidRPr="009B48B9">
        <w:tab/>
        <w:t>Advanced practice registered nurse services in the office, patient’s home, or nursing facility.</w:t>
      </w:r>
    </w:p>
    <w:p w14:paraId="7956A022" w14:textId="77777777" w:rsidR="005E255B" w:rsidRPr="009B48B9" w:rsidRDefault="005E255B" w:rsidP="005E255B">
      <w:pPr>
        <w:pStyle w:val="CLETTERED"/>
      </w:pPr>
      <w:r w:rsidRPr="009B48B9">
        <w:t>B.</w:t>
      </w:r>
      <w:r w:rsidRPr="009B48B9">
        <w:tab/>
        <w:t>The following services are not counted toward the sixteen (16) encounters per SFY benefit limit:</w:t>
      </w:r>
    </w:p>
    <w:p w14:paraId="0B4A3FE6" w14:textId="18CDF0FD" w:rsidR="005E255B" w:rsidRPr="009B48B9" w:rsidRDefault="005E255B" w:rsidP="005E255B">
      <w:pPr>
        <w:pStyle w:val="cnumbered"/>
      </w:pPr>
      <w:r w:rsidRPr="009B48B9">
        <w:t>1.</w:t>
      </w:r>
      <w:r w:rsidRPr="009B48B9">
        <w:tab/>
        <w:t>FQHC inpatient hospital visits do not count against the FQHC encounter benefit limit. Medicaid covers only one (1) FQHC inpatient hospital visit per Medicaid-covered inpatient day, for clients of all ages.</w:t>
      </w:r>
    </w:p>
    <w:p w14:paraId="27F5B985" w14:textId="27998FD1" w:rsidR="007D6644" w:rsidRPr="00D630E4" w:rsidRDefault="005E255B" w:rsidP="007D6644">
      <w:pPr>
        <w:pStyle w:val="cnumbered"/>
        <w:rPr>
          <w:highlight w:val="yellow"/>
        </w:rPr>
      </w:pPr>
      <w:r w:rsidRPr="009B48B9">
        <w:t>2.</w:t>
      </w:r>
      <w:r w:rsidRPr="009B48B9">
        <w:tab/>
        <w:t>Obstetric and gynecologic procedures reported by CPT surgical procedure code do not count against the FQHC encounter benefit limit.</w:t>
      </w:r>
    </w:p>
    <w:p w14:paraId="366AE9DF" w14:textId="18DAF7EA" w:rsidR="007D6644" w:rsidRPr="009B48B9" w:rsidRDefault="007D6644" w:rsidP="007D6644">
      <w:pPr>
        <w:pStyle w:val="cnumbered"/>
      </w:pPr>
      <w:r w:rsidRPr="00D630E4">
        <w:rPr>
          <w:highlight w:val="yellow"/>
        </w:rPr>
        <w:t>3.</w:t>
      </w:r>
      <w:r w:rsidRPr="00D630E4">
        <w:rPr>
          <w:highlight w:val="yellow"/>
        </w:rPr>
        <w:tab/>
        <w:t>Postpartum visits are to be billed as an encounter, with an appropriate postpartum diagnosis code. These will not count against the FQHC encounter benefit limit.</w:t>
      </w:r>
    </w:p>
    <w:p w14:paraId="2DC53386" w14:textId="2FA2C751" w:rsidR="005E255B" w:rsidRPr="009B48B9" w:rsidRDefault="007D6644" w:rsidP="005E255B">
      <w:pPr>
        <w:pStyle w:val="cnumbered"/>
      </w:pPr>
      <w:r w:rsidRPr="00D630E4">
        <w:rPr>
          <w:highlight w:val="yellow"/>
        </w:rPr>
        <w:t>4</w:t>
      </w:r>
      <w:r w:rsidR="005E255B" w:rsidRPr="009B48B9">
        <w:t>.</w:t>
      </w:r>
      <w:r w:rsidR="005E255B" w:rsidRPr="009B48B9">
        <w:tab/>
        <w:t>Family planning surgeries and encounters do not count against the FQHC encounter benefit limit.</w:t>
      </w:r>
    </w:p>
    <w:p w14:paraId="01566424" w14:textId="12C54B1D" w:rsidR="005E255B" w:rsidRPr="009B48B9" w:rsidRDefault="007D6644" w:rsidP="005E255B">
      <w:pPr>
        <w:pStyle w:val="cnumbered"/>
      </w:pPr>
      <w:r w:rsidRPr="00D630E4">
        <w:rPr>
          <w:highlight w:val="yellow"/>
        </w:rPr>
        <w:t>5</w:t>
      </w:r>
      <w:r w:rsidR="005E255B" w:rsidRPr="009B48B9">
        <w:t>.</w:t>
      </w:r>
      <w:r w:rsidR="005E255B" w:rsidRPr="009B48B9">
        <w:tab/>
        <w:t>Medication Assisted Treatment for Opioid Use Disorder does not count against the FQHC encounter limit when it is the primary diagnosis (</w:t>
      </w:r>
      <w:hyperlink r:id="rId7" w:history="1">
        <w:r w:rsidR="005E255B" w:rsidRPr="007D6644">
          <w:rPr>
            <w:rStyle w:val="Hyperlink"/>
          </w:rPr>
          <w:t>View ICD OUD Codes</w:t>
        </w:r>
      </w:hyperlink>
      <w:r w:rsidR="005E255B" w:rsidRPr="007D6644">
        <w:t>).</w:t>
      </w:r>
    </w:p>
    <w:p w14:paraId="726F91B2" w14:textId="467C9022" w:rsidR="00F5639F" w:rsidRPr="00F85189" w:rsidRDefault="005E255B" w:rsidP="00985D4A">
      <w:pPr>
        <w:pStyle w:val="CLETTERED"/>
      </w:pPr>
      <w:r w:rsidRPr="009B48B9">
        <w:t>C.</w:t>
      </w:r>
      <w:r w:rsidRPr="009B48B9">
        <w:tab/>
        <w:t>Medicaid clients under the age of twenty-one (21) in the Child Health Services (EPSDT) Program are not subject to an FQHC encounter benefit limit.</w:t>
      </w:r>
    </w:p>
    <w:sectPr w:rsidR="00F5639F" w:rsidRPr="00F85189">
      <w:headerReference w:type="default" r:id="rId8"/>
      <w:footerReference w:type="default" r:id="rId9"/>
      <w:pgSz w:w="12240" w:h="15840" w:code="1"/>
      <w:pgMar w:top="1080" w:right="1440" w:bottom="720" w:left="1440" w:header="720" w:footer="360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89C04" w14:textId="77777777" w:rsidR="00130603" w:rsidRDefault="00130603">
      <w:r>
        <w:separator/>
      </w:r>
    </w:p>
  </w:endnote>
  <w:endnote w:type="continuationSeparator" w:id="0">
    <w:p w14:paraId="1350999C" w14:textId="77777777" w:rsidR="00130603" w:rsidRDefault="00130603">
      <w:r>
        <w:continuationSeparator/>
      </w:r>
    </w:p>
  </w:endnote>
  <w:endnote w:type="continuationNotice" w:id="1">
    <w:p w14:paraId="119AA978" w14:textId="77777777" w:rsidR="00ED630F" w:rsidRDefault="00ED63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24D30" w14:textId="77777777" w:rsidR="00093EFD" w:rsidRPr="00F67D9E" w:rsidRDefault="00093EFD" w:rsidP="00F67D9E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6F37C" w14:textId="77777777" w:rsidR="00130603" w:rsidRDefault="00130603">
      <w:r>
        <w:separator/>
      </w:r>
    </w:p>
  </w:footnote>
  <w:footnote w:type="continuationSeparator" w:id="0">
    <w:p w14:paraId="037BEBFA" w14:textId="77777777" w:rsidR="00130603" w:rsidRDefault="00130603">
      <w:r>
        <w:continuationSeparator/>
      </w:r>
    </w:p>
  </w:footnote>
  <w:footnote w:type="continuationNotice" w:id="1">
    <w:p w14:paraId="5737D07F" w14:textId="77777777" w:rsidR="00ED630F" w:rsidRDefault="00ED63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B7676" w14:textId="614736DF" w:rsidR="00093EFD" w:rsidRDefault="00A25A3F" w:rsidP="006C1763">
    <w:pPr>
      <w:pStyle w:val="Header"/>
      <w:pBdr>
        <w:bottom w:val="single" w:sz="8" w:space="1" w:color="000000"/>
      </w:pBdr>
      <w:spacing w:after="120"/>
    </w:pPr>
    <w:r>
      <w:rPr>
        <w:rFonts w:cs="Arial"/>
      </w:rPr>
      <w:t>Federally Qualified Health Center</w:t>
    </w:r>
    <w:r w:rsidR="00093EFD">
      <w:tab/>
      <w:t xml:space="preserve">Section </w:t>
    </w:r>
    <w:r>
      <w:t>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ACC980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134B0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B8163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A14D34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00A90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12DA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F08EA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C0665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56E0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502E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6A0F93"/>
    <w:multiLevelType w:val="hybridMultilevel"/>
    <w:tmpl w:val="1A6C03DE"/>
    <w:lvl w:ilvl="0" w:tplc="C636C2AE">
      <w:start w:val="1"/>
      <w:numFmt w:val="bullet"/>
      <w:pStyle w:val="bulletlevel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0E5037"/>
    <w:multiLevelType w:val="hybridMultilevel"/>
    <w:tmpl w:val="5D1A2344"/>
    <w:lvl w:ilvl="0" w:tplc="659ED452">
      <w:start w:val="1"/>
      <w:numFmt w:val="bullet"/>
      <w:pStyle w:val="bulletlevel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BB5E2D"/>
    <w:multiLevelType w:val="hybridMultilevel"/>
    <w:tmpl w:val="18A8455E"/>
    <w:lvl w:ilvl="0" w:tplc="78480396">
      <w:start w:val="1"/>
      <w:numFmt w:val="decimal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A14552"/>
    <w:multiLevelType w:val="hybridMultilevel"/>
    <w:tmpl w:val="FE9E7FA8"/>
    <w:lvl w:ilvl="0" w:tplc="62164654">
      <w:start w:val="1"/>
      <w:numFmt w:val="lowerLetter"/>
      <w:lvlRestart w:val="0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B814D5"/>
    <w:multiLevelType w:val="singleLevel"/>
    <w:tmpl w:val="1FEC2608"/>
    <w:lvl w:ilvl="0">
      <w:start w:val="1"/>
      <w:numFmt w:val="upperLetter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507411012">
    <w:abstractNumId w:val="13"/>
  </w:num>
  <w:num w:numId="2" w16cid:durableId="1262253160">
    <w:abstractNumId w:val="12"/>
  </w:num>
  <w:num w:numId="3" w16cid:durableId="41635717">
    <w:abstractNumId w:val="14"/>
  </w:num>
  <w:num w:numId="4" w16cid:durableId="1802337392">
    <w:abstractNumId w:val="15"/>
  </w:num>
  <w:num w:numId="5" w16cid:durableId="529683734">
    <w:abstractNumId w:val="9"/>
  </w:num>
  <w:num w:numId="6" w16cid:durableId="2052220824">
    <w:abstractNumId w:val="9"/>
  </w:num>
  <w:num w:numId="7" w16cid:durableId="280646028">
    <w:abstractNumId w:val="7"/>
  </w:num>
  <w:num w:numId="8" w16cid:durableId="909925576">
    <w:abstractNumId w:val="7"/>
  </w:num>
  <w:num w:numId="9" w16cid:durableId="673151327">
    <w:abstractNumId w:val="6"/>
  </w:num>
  <w:num w:numId="10" w16cid:durableId="1933200288">
    <w:abstractNumId w:val="6"/>
  </w:num>
  <w:num w:numId="11" w16cid:durableId="1842961607">
    <w:abstractNumId w:val="5"/>
  </w:num>
  <w:num w:numId="12" w16cid:durableId="160197172">
    <w:abstractNumId w:val="5"/>
  </w:num>
  <w:num w:numId="13" w16cid:durableId="331614054">
    <w:abstractNumId w:val="4"/>
  </w:num>
  <w:num w:numId="14" w16cid:durableId="170413041">
    <w:abstractNumId w:val="4"/>
  </w:num>
  <w:num w:numId="15" w16cid:durableId="412049196">
    <w:abstractNumId w:val="8"/>
  </w:num>
  <w:num w:numId="16" w16cid:durableId="1732078308">
    <w:abstractNumId w:val="8"/>
  </w:num>
  <w:num w:numId="17" w16cid:durableId="1891766786">
    <w:abstractNumId w:val="3"/>
  </w:num>
  <w:num w:numId="18" w16cid:durableId="58092853">
    <w:abstractNumId w:val="3"/>
  </w:num>
  <w:num w:numId="19" w16cid:durableId="1416854730">
    <w:abstractNumId w:val="2"/>
  </w:num>
  <w:num w:numId="20" w16cid:durableId="667681751">
    <w:abstractNumId w:val="2"/>
  </w:num>
  <w:num w:numId="21" w16cid:durableId="1988435973">
    <w:abstractNumId w:val="1"/>
  </w:num>
  <w:num w:numId="22" w16cid:durableId="180172688">
    <w:abstractNumId w:val="1"/>
  </w:num>
  <w:num w:numId="23" w16cid:durableId="1258323239">
    <w:abstractNumId w:val="0"/>
  </w:num>
  <w:num w:numId="24" w16cid:durableId="585501161">
    <w:abstractNumId w:val="0"/>
  </w:num>
  <w:num w:numId="25" w16cid:durableId="1501194624">
    <w:abstractNumId w:val="10"/>
  </w:num>
  <w:num w:numId="26" w16cid:durableId="7441056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trackedChange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stroke weight="1.5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03"/>
    <w:rsid w:val="00002D3D"/>
    <w:rsid w:val="00093EFD"/>
    <w:rsid w:val="00100AC2"/>
    <w:rsid w:val="00127E13"/>
    <w:rsid w:val="00130603"/>
    <w:rsid w:val="00197CCB"/>
    <w:rsid w:val="0022151E"/>
    <w:rsid w:val="00232D7A"/>
    <w:rsid w:val="00266D9E"/>
    <w:rsid w:val="00270F78"/>
    <w:rsid w:val="00326141"/>
    <w:rsid w:val="003A5485"/>
    <w:rsid w:val="003C73DD"/>
    <w:rsid w:val="004869E4"/>
    <w:rsid w:val="004A4DBA"/>
    <w:rsid w:val="004C70A6"/>
    <w:rsid w:val="00571F87"/>
    <w:rsid w:val="005E255B"/>
    <w:rsid w:val="00637E45"/>
    <w:rsid w:val="006652FF"/>
    <w:rsid w:val="006B241B"/>
    <w:rsid w:val="006C1763"/>
    <w:rsid w:val="006F1AE2"/>
    <w:rsid w:val="00740DA8"/>
    <w:rsid w:val="007440C1"/>
    <w:rsid w:val="007D6644"/>
    <w:rsid w:val="007E09B5"/>
    <w:rsid w:val="0084647E"/>
    <w:rsid w:val="008579C1"/>
    <w:rsid w:val="008650B7"/>
    <w:rsid w:val="00885FE3"/>
    <w:rsid w:val="00897055"/>
    <w:rsid w:val="008B302B"/>
    <w:rsid w:val="008B4877"/>
    <w:rsid w:val="008C155D"/>
    <w:rsid w:val="00921A57"/>
    <w:rsid w:val="00985D4A"/>
    <w:rsid w:val="009A0678"/>
    <w:rsid w:val="009F1AA6"/>
    <w:rsid w:val="00A25A3F"/>
    <w:rsid w:val="00A56DE0"/>
    <w:rsid w:val="00A7399D"/>
    <w:rsid w:val="00A86B31"/>
    <w:rsid w:val="00A97108"/>
    <w:rsid w:val="00AD5EDB"/>
    <w:rsid w:val="00AF705F"/>
    <w:rsid w:val="00B11DB7"/>
    <w:rsid w:val="00B40645"/>
    <w:rsid w:val="00B46D61"/>
    <w:rsid w:val="00B63E32"/>
    <w:rsid w:val="00BF720A"/>
    <w:rsid w:val="00C018DC"/>
    <w:rsid w:val="00C304F1"/>
    <w:rsid w:val="00C54CC0"/>
    <w:rsid w:val="00CA6319"/>
    <w:rsid w:val="00CA682A"/>
    <w:rsid w:val="00CE0E15"/>
    <w:rsid w:val="00CE3381"/>
    <w:rsid w:val="00CF7878"/>
    <w:rsid w:val="00D01AA2"/>
    <w:rsid w:val="00D048FF"/>
    <w:rsid w:val="00D630E4"/>
    <w:rsid w:val="00D75940"/>
    <w:rsid w:val="00DB715A"/>
    <w:rsid w:val="00E12907"/>
    <w:rsid w:val="00EC4088"/>
    <w:rsid w:val="00ED630F"/>
    <w:rsid w:val="00ED71F4"/>
    <w:rsid w:val="00F05397"/>
    <w:rsid w:val="00F5639F"/>
    <w:rsid w:val="00F67D9E"/>
    <w:rsid w:val="00F807FB"/>
    <w:rsid w:val="00F92E46"/>
    <w:rsid w:val="00FA288C"/>
    <w:rsid w:val="00FA5BF0"/>
    <w:rsid w:val="00FB1894"/>
    <w:rsid w:val="00FD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1.5pt"/>
    </o:shapedefaults>
    <o:shapelayout v:ext="edit">
      <o:idmap v:ext="edit" data="2"/>
    </o:shapelayout>
  </w:shapeDefaults>
  <w:decimalSymbol w:val="."/>
  <w:listSeparator w:val=","/>
  <w14:docId w14:val="648CD0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0603"/>
    <w:rPr>
      <w:rFonts w:ascii="Arial" w:hAnsi="Arial"/>
    </w:rPr>
  </w:style>
  <w:style w:type="paragraph" w:styleId="Heading1">
    <w:name w:val="heading 1"/>
    <w:basedOn w:val="Normal"/>
    <w:next w:val="Normal"/>
    <w:qFormat/>
    <w:rsid w:val="00EC4088"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rsid w:val="00EC4088"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Heading2"/>
    <w:next w:val="Normal"/>
    <w:qFormat/>
    <w:rsid w:val="00EC4088"/>
    <w:pPr>
      <w:tabs>
        <w:tab w:val="clear" w:pos="3226"/>
        <w:tab w:val="left" w:pos="3222"/>
      </w:tabs>
      <w:ind w:left="3222" w:right="-18"/>
      <w:outlineLvl w:val="2"/>
    </w:pPr>
    <w:rPr>
      <w:b w:val="0"/>
    </w:rPr>
  </w:style>
  <w:style w:type="paragraph" w:styleId="Heading4">
    <w:name w:val="heading 4"/>
    <w:basedOn w:val="Normal"/>
    <w:next w:val="Normal"/>
    <w:qFormat/>
    <w:rsid w:val="00EC4088"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rsid w:val="00EC4088"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EC4088"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EC4088"/>
    <w:pPr>
      <w:keepNext/>
      <w:outlineLvl w:val="6"/>
    </w:pPr>
    <w:rPr>
      <w:rFonts w:ascii="Times New Roman" w:hAnsi="Times New Roman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EC4088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C4088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">
    <w:name w:val="Note"/>
    <w:basedOn w:val="ctext"/>
    <w:rsid w:val="00EC4088"/>
    <w:pPr>
      <w:tabs>
        <w:tab w:val="left" w:pos="1710"/>
      </w:tabs>
      <w:ind w:left="1710" w:hanging="810"/>
    </w:pPr>
    <w:rPr>
      <w:rFonts w:eastAsia="MS Mincho"/>
      <w:b/>
      <w:bCs/>
    </w:rPr>
  </w:style>
  <w:style w:type="paragraph" w:styleId="TOC4">
    <w:name w:val="toc 4"/>
    <w:basedOn w:val="Normal"/>
    <w:next w:val="Normal"/>
    <w:autoRedefine/>
    <w:semiHidden/>
    <w:rsid w:val="00EC4088"/>
    <w:pPr>
      <w:ind w:left="600"/>
    </w:pPr>
  </w:style>
  <w:style w:type="paragraph" w:customStyle="1" w:styleId="chead2">
    <w:name w:val="chead2"/>
    <w:link w:val="chead2Char"/>
    <w:rsid w:val="00A7399D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1D73D6"/>
    </w:rPr>
  </w:style>
  <w:style w:type="paragraph" w:customStyle="1" w:styleId="cTOCHead">
    <w:name w:val="cTOCHead"/>
    <w:basedOn w:val="chead1"/>
    <w:rsid w:val="00EC4088"/>
  </w:style>
  <w:style w:type="paragraph" w:customStyle="1" w:styleId="chead1">
    <w:name w:val="chead1"/>
    <w:basedOn w:val="ctext"/>
    <w:rsid w:val="00EC4088"/>
    <w:pPr>
      <w:tabs>
        <w:tab w:val="left" w:pos="1440"/>
      </w:tabs>
      <w:spacing w:before="60"/>
      <w:ind w:left="1440" w:hanging="1440"/>
    </w:pPr>
    <w:rPr>
      <w:b/>
      <w:bCs/>
      <w:caps/>
      <w:color w:val="FFFFFF"/>
      <w:sz w:val="24"/>
    </w:rPr>
  </w:style>
  <w:style w:type="paragraph" w:customStyle="1" w:styleId="ctext">
    <w:name w:val="ctext"/>
    <w:basedOn w:val="Normal"/>
    <w:link w:val="ctextChar"/>
    <w:qFormat/>
    <w:rsid w:val="00EC4088"/>
    <w:pPr>
      <w:spacing w:before="120" w:after="60"/>
      <w:ind w:left="360"/>
    </w:pPr>
    <w:rPr>
      <w:sz w:val="21"/>
    </w:rPr>
  </w:style>
  <w:style w:type="paragraph" w:customStyle="1" w:styleId="CLETTERED">
    <w:name w:val="CLETTERED"/>
    <w:basedOn w:val="Normal"/>
    <w:link w:val="CLETTEREDChar"/>
    <w:qFormat/>
    <w:rsid w:val="00EC4088"/>
    <w:pPr>
      <w:spacing w:before="100" w:after="100"/>
      <w:ind w:left="900" w:hanging="540"/>
    </w:pPr>
    <w:rPr>
      <w:rFonts w:eastAsia="MS Mincho"/>
      <w:sz w:val="21"/>
    </w:rPr>
  </w:style>
  <w:style w:type="paragraph" w:customStyle="1" w:styleId="cletteredindent">
    <w:name w:val="cletteredindent"/>
    <w:basedOn w:val="Normal"/>
    <w:rsid w:val="00EC4088"/>
    <w:pPr>
      <w:widowControl w:val="0"/>
      <w:spacing w:before="40" w:after="40" w:line="240" w:lineRule="atLeast"/>
      <w:ind w:left="1980" w:hanging="540"/>
    </w:pPr>
    <w:rPr>
      <w:sz w:val="21"/>
    </w:rPr>
  </w:style>
  <w:style w:type="paragraph" w:customStyle="1" w:styleId="cnumbered">
    <w:name w:val="cnumbered"/>
    <w:basedOn w:val="Normal"/>
    <w:link w:val="cnumberedChar"/>
    <w:rsid w:val="00EC4088"/>
    <w:pPr>
      <w:spacing w:before="60" w:after="60"/>
      <w:ind w:left="1440" w:hanging="533"/>
    </w:pPr>
    <w:rPr>
      <w:rFonts w:eastAsia="MS Mincho"/>
      <w:sz w:val="21"/>
    </w:rPr>
  </w:style>
  <w:style w:type="paragraph" w:styleId="BalloonText">
    <w:name w:val="Balloon Text"/>
    <w:basedOn w:val="Normal"/>
    <w:link w:val="BalloonTextChar"/>
    <w:rsid w:val="00EC40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C4088"/>
    <w:rPr>
      <w:rFonts w:ascii="Tahoma" w:hAnsi="Tahoma" w:cs="Tahoma"/>
      <w:sz w:val="16"/>
      <w:szCs w:val="16"/>
    </w:rPr>
  </w:style>
  <w:style w:type="paragraph" w:customStyle="1" w:styleId="cDate1">
    <w:name w:val="cDate1"/>
    <w:basedOn w:val="Normal"/>
    <w:rsid w:val="00EC4088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link w:val="cDate2Char"/>
    <w:rsid w:val="00A7399D"/>
    <w:pPr>
      <w:spacing w:before="240" w:after="60"/>
      <w:jc w:val="right"/>
    </w:pPr>
    <w:rPr>
      <w:rFonts w:ascii="Arial" w:hAnsi="Arial"/>
      <w:b/>
      <w:color w:val="1D73D6"/>
      <w:sz w:val="18"/>
    </w:rPr>
  </w:style>
  <w:style w:type="paragraph" w:styleId="TOC1">
    <w:name w:val="toc 1"/>
    <w:basedOn w:val="Normal"/>
    <w:next w:val="Normal"/>
    <w:autoRedefine/>
    <w:uiPriority w:val="39"/>
    <w:rsid w:val="00232D7A"/>
    <w:pPr>
      <w:tabs>
        <w:tab w:val="left" w:pos="1440"/>
      </w:tabs>
      <w:spacing w:before="160" w:after="40"/>
      <w:ind w:left="1440" w:hanging="1440"/>
    </w:pPr>
    <w:rPr>
      <w:b/>
      <w:caps/>
      <w:noProof/>
      <w:color w:val="1D73D6"/>
    </w:rPr>
  </w:style>
  <w:style w:type="paragraph" w:styleId="TOC2">
    <w:name w:val="toc 2"/>
    <w:basedOn w:val="Normal"/>
    <w:next w:val="Normal"/>
    <w:autoRedefine/>
    <w:uiPriority w:val="39"/>
    <w:rsid w:val="00EC4088"/>
    <w:pPr>
      <w:shd w:val="clear" w:color="auto" w:fill="FFFFFF"/>
      <w:tabs>
        <w:tab w:val="left" w:pos="1440"/>
      </w:tabs>
      <w:ind w:left="1440" w:hanging="1080"/>
    </w:pPr>
    <w:rPr>
      <w:rFonts w:eastAsia="MS Mincho"/>
      <w:noProof/>
      <w:sz w:val="21"/>
    </w:rPr>
  </w:style>
  <w:style w:type="paragraph" w:styleId="TOC5">
    <w:name w:val="toc 5"/>
    <w:basedOn w:val="Normal"/>
    <w:next w:val="Normal"/>
    <w:autoRedefine/>
    <w:semiHidden/>
    <w:rsid w:val="00EC4088"/>
    <w:pPr>
      <w:ind w:left="800"/>
    </w:pPr>
  </w:style>
  <w:style w:type="character" w:styleId="Hyperlink">
    <w:name w:val="Hyperlink"/>
    <w:uiPriority w:val="99"/>
    <w:rsid w:val="00EC4088"/>
    <w:rPr>
      <w:rFonts w:ascii="Arial" w:hAnsi="Arial"/>
      <w:b/>
      <w:dstrike w:val="0"/>
      <w:color w:val="0000FF"/>
      <w:sz w:val="21"/>
      <w:u w:val="single"/>
      <w:vertAlign w:val="baseline"/>
    </w:rPr>
  </w:style>
  <w:style w:type="paragraph" w:customStyle="1" w:styleId="cTableText">
    <w:name w:val="cTableText"/>
    <w:rsid w:val="00EC4088"/>
    <w:pPr>
      <w:spacing w:before="60" w:after="60"/>
    </w:pPr>
    <w:rPr>
      <w:rFonts w:ascii="Arial" w:hAnsi="Arial"/>
      <w:sz w:val="21"/>
    </w:rPr>
  </w:style>
  <w:style w:type="character" w:styleId="FollowedHyperlink">
    <w:name w:val="FollowedHyperlink"/>
    <w:rsid w:val="00EC4088"/>
    <w:rPr>
      <w:rFonts w:ascii="Arial" w:hAnsi="Arial"/>
      <w:b/>
      <w:dstrike w:val="0"/>
      <w:color w:val="800080"/>
      <w:sz w:val="21"/>
      <w:u w:val="single"/>
      <w:vertAlign w:val="baseline"/>
    </w:rPr>
  </w:style>
  <w:style w:type="paragraph" w:styleId="TOC3">
    <w:name w:val="toc 3"/>
    <w:basedOn w:val="Normal"/>
    <w:next w:val="Normal"/>
    <w:autoRedefine/>
    <w:semiHidden/>
    <w:rsid w:val="00EC4088"/>
    <w:pPr>
      <w:ind w:left="400"/>
    </w:pPr>
  </w:style>
  <w:style w:type="paragraph" w:customStyle="1" w:styleId="ctableheading">
    <w:name w:val="ctableheading"/>
    <w:basedOn w:val="cTableText"/>
    <w:rsid w:val="00EC4088"/>
    <w:rPr>
      <w:b/>
      <w:bCs/>
      <w:color w:val="000000"/>
    </w:rPr>
  </w:style>
  <w:style w:type="paragraph" w:styleId="Header">
    <w:name w:val="header"/>
    <w:aliases w:val="PM HEADER"/>
    <w:basedOn w:val="Normal"/>
    <w:rsid w:val="00EC4088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rsid w:val="00EC4088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styleId="TOC6">
    <w:name w:val="toc 6"/>
    <w:basedOn w:val="Normal"/>
    <w:next w:val="Normal"/>
    <w:autoRedefine/>
    <w:semiHidden/>
    <w:rsid w:val="00EC4088"/>
    <w:pPr>
      <w:ind w:left="1000"/>
    </w:pPr>
  </w:style>
  <w:style w:type="paragraph" w:customStyle="1" w:styleId="ctablespace">
    <w:name w:val="ctablespace"/>
    <w:basedOn w:val="ctext"/>
    <w:rsid w:val="00EC4088"/>
    <w:pPr>
      <w:spacing w:before="0" w:after="0"/>
    </w:pPr>
  </w:style>
  <w:style w:type="paragraph" w:styleId="TOC7">
    <w:name w:val="toc 7"/>
    <w:basedOn w:val="Normal"/>
    <w:next w:val="Normal"/>
    <w:autoRedefine/>
    <w:semiHidden/>
    <w:rsid w:val="00EC4088"/>
    <w:pPr>
      <w:ind w:left="1200"/>
    </w:pPr>
  </w:style>
  <w:style w:type="paragraph" w:styleId="TOC8">
    <w:name w:val="toc 8"/>
    <w:basedOn w:val="Normal"/>
    <w:next w:val="Normal"/>
    <w:autoRedefine/>
    <w:semiHidden/>
    <w:rsid w:val="00EC4088"/>
    <w:pPr>
      <w:ind w:left="1400"/>
    </w:pPr>
  </w:style>
  <w:style w:type="paragraph" w:styleId="TOC9">
    <w:name w:val="toc 9"/>
    <w:basedOn w:val="Normal"/>
    <w:next w:val="Normal"/>
    <w:autoRedefine/>
    <w:semiHidden/>
    <w:rsid w:val="00EC4088"/>
    <w:pPr>
      <w:ind w:left="1600"/>
    </w:pPr>
  </w:style>
  <w:style w:type="paragraph" w:styleId="BlockText">
    <w:name w:val="Block Text"/>
    <w:basedOn w:val="Normal"/>
    <w:rsid w:val="00EC4088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EC4088"/>
    <w:pPr>
      <w:spacing w:after="120"/>
    </w:pPr>
  </w:style>
  <w:style w:type="character" w:customStyle="1" w:styleId="BodyTextChar">
    <w:name w:val="Body Text Char"/>
    <w:link w:val="BodyText"/>
    <w:rsid w:val="00EC4088"/>
    <w:rPr>
      <w:rFonts w:ascii="Arial" w:hAnsi="Arial"/>
    </w:rPr>
  </w:style>
  <w:style w:type="paragraph" w:styleId="BodyText2">
    <w:name w:val="Body Text 2"/>
    <w:basedOn w:val="Normal"/>
    <w:link w:val="BodyText2Char"/>
    <w:rsid w:val="00EC4088"/>
    <w:pPr>
      <w:spacing w:after="120" w:line="480" w:lineRule="auto"/>
    </w:pPr>
  </w:style>
  <w:style w:type="character" w:customStyle="1" w:styleId="BodyText2Char">
    <w:name w:val="Body Text 2 Char"/>
    <w:link w:val="BodyText2"/>
    <w:rsid w:val="00EC4088"/>
    <w:rPr>
      <w:rFonts w:ascii="Arial" w:hAnsi="Arial"/>
    </w:rPr>
  </w:style>
  <w:style w:type="paragraph" w:styleId="BodyText3">
    <w:name w:val="Body Text 3"/>
    <w:basedOn w:val="Normal"/>
    <w:link w:val="BodyText3Char"/>
    <w:rsid w:val="00EC408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EC4088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EC408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C4088"/>
    <w:rPr>
      <w:rFonts w:ascii="Arial" w:hAnsi="Arial"/>
    </w:rPr>
  </w:style>
  <w:style w:type="paragraph" w:styleId="BodyTextIndent">
    <w:name w:val="Body Text Indent"/>
    <w:basedOn w:val="Normal"/>
    <w:link w:val="BodyTextIndentChar"/>
    <w:rsid w:val="00EC4088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EC4088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rsid w:val="00EC408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C4088"/>
    <w:rPr>
      <w:rFonts w:ascii="Arial" w:hAnsi="Arial"/>
    </w:rPr>
  </w:style>
  <w:style w:type="paragraph" w:styleId="BodyTextIndent2">
    <w:name w:val="Body Text Indent 2"/>
    <w:basedOn w:val="Normal"/>
    <w:link w:val="BodyTextIndent2Char"/>
    <w:rsid w:val="00EC4088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EC4088"/>
    <w:rPr>
      <w:rFonts w:ascii="Arial" w:hAnsi="Arial"/>
    </w:rPr>
  </w:style>
  <w:style w:type="paragraph" w:styleId="BodyTextIndent3">
    <w:name w:val="Body Text Indent 3"/>
    <w:basedOn w:val="Normal"/>
    <w:link w:val="BodyTextIndent3Char"/>
    <w:rsid w:val="00EC408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EC4088"/>
    <w:rPr>
      <w:rFonts w:ascii="Arial" w:hAnsi="Arial"/>
      <w:sz w:val="16"/>
      <w:szCs w:val="16"/>
    </w:rPr>
  </w:style>
  <w:style w:type="paragraph" w:customStyle="1" w:styleId="cAddress">
    <w:name w:val="cAddress"/>
    <w:basedOn w:val="ctext"/>
    <w:rsid w:val="00EC4088"/>
    <w:pPr>
      <w:ind w:left="2160"/>
    </w:pPr>
  </w:style>
  <w:style w:type="paragraph" w:styleId="Caption">
    <w:name w:val="caption"/>
    <w:basedOn w:val="Normal"/>
    <w:next w:val="Normal"/>
    <w:qFormat/>
    <w:rsid w:val="00EC4088"/>
    <w:rPr>
      <w:b/>
      <w:bCs/>
    </w:rPr>
  </w:style>
  <w:style w:type="paragraph" w:styleId="Closing">
    <w:name w:val="Closing"/>
    <w:basedOn w:val="Normal"/>
    <w:link w:val="ClosingChar"/>
    <w:rsid w:val="00EC4088"/>
    <w:pPr>
      <w:ind w:left="4320"/>
    </w:pPr>
  </w:style>
  <w:style w:type="character" w:customStyle="1" w:styleId="ClosingChar">
    <w:name w:val="Closing Char"/>
    <w:link w:val="Closing"/>
    <w:rsid w:val="00EC4088"/>
    <w:rPr>
      <w:rFonts w:ascii="Arial" w:hAnsi="Arial"/>
    </w:rPr>
  </w:style>
  <w:style w:type="paragraph" w:styleId="CommentText">
    <w:name w:val="annotation text"/>
    <w:basedOn w:val="Normal"/>
    <w:link w:val="CommentTextChar"/>
    <w:rsid w:val="00EC4088"/>
  </w:style>
  <w:style w:type="character" w:customStyle="1" w:styleId="CommentTextChar">
    <w:name w:val="Comment Text Char"/>
    <w:link w:val="CommentText"/>
    <w:rsid w:val="00EC408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C4088"/>
    <w:rPr>
      <w:b/>
      <w:bCs/>
    </w:rPr>
  </w:style>
  <w:style w:type="character" w:customStyle="1" w:styleId="CommentSubjectChar">
    <w:name w:val="Comment Subject Char"/>
    <w:link w:val="CommentSubject"/>
    <w:rsid w:val="00EC4088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rsid w:val="00EC4088"/>
  </w:style>
  <w:style w:type="character" w:customStyle="1" w:styleId="DateChar">
    <w:name w:val="Date Char"/>
    <w:link w:val="Date"/>
    <w:rsid w:val="00EC4088"/>
    <w:rPr>
      <w:rFonts w:ascii="Arial" w:hAnsi="Arial"/>
    </w:rPr>
  </w:style>
  <w:style w:type="paragraph" w:styleId="DocumentMap">
    <w:name w:val="Document Map"/>
    <w:basedOn w:val="Normal"/>
    <w:link w:val="DocumentMapChar"/>
    <w:rsid w:val="00EC408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EC4088"/>
    <w:rPr>
      <w:rFonts w:ascii="Tahoma" w:hAnsi="Tahoma" w:cs="Tahoma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EC4088"/>
  </w:style>
  <w:style w:type="character" w:customStyle="1" w:styleId="E-mailSignatureChar">
    <w:name w:val="E-mail Signature Char"/>
    <w:link w:val="E-mailSignature"/>
    <w:rsid w:val="00EC4088"/>
    <w:rPr>
      <w:rFonts w:ascii="Arial" w:hAnsi="Arial"/>
    </w:rPr>
  </w:style>
  <w:style w:type="paragraph" w:styleId="EndnoteText">
    <w:name w:val="endnote text"/>
    <w:basedOn w:val="Normal"/>
    <w:link w:val="EndnoteTextChar"/>
    <w:rsid w:val="00EC4088"/>
  </w:style>
  <w:style w:type="character" w:customStyle="1" w:styleId="EndnoteTextChar">
    <w:name w:val="Endnote Text Char"/>
    <w:link w:val="EndnoteText"/>
    <w:rsid w:val="00EC4088"/>
    <w:rPr>
      <w:rFonts w:ascii="Arial" w:hAnsi="Arial"/>
    </w:rPr>
  </w:style>
  <w:style w:type="paragraph" w:styleId="EnvelopeAddress">
    <w:name w:val="envelope address"/>
    <w:basedOn w:val="Normal"/>
    <w:rsid w:val="00EC4088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EC4088"/>
    <w:rPr>
      <w:rFonts w:cs="Arial"/>
    </w:rPr>
  </w:style>
  <w:style w:type="paragraph" w:customStyle="1" w:styleId="ExUpdates">
    <w:name w:val="ExUpdates"/>
    <w:basedOn w:val="Normal"/>
    <w:rsid w:val="00EC4088"/>
    <w:pPr>
      <w:spacing w:before="60" w:after="60"/>
    </w:pPr>
    <w:rPr>
      <w:sz w:val="21"/>
    </w:rPr>
  </w:style>
  <w:style w:type="paragraph" w:styleId="FootnoteText">
    <w:name w:val="footnote text"/>
    <w:basedOn w:val="Normal"/>
    <w:link w:val="FootnoteTextChar"/>
    <w:rsid w:val="00EC4088"/>
  </w:style>
  <w:style w:type="character" w:customStyle="1" w:styleId="FootnoteTextChar">
    <w:name w:val="Footnote Text Char"/>
    <w:link w:val="FootnoteText"/>
    <w:rsid w:val="00EC4088"/>
    <w:rPr>
      <w:rFonts w:ascii="Arial" w:hAnsi="Arial"/>
    </w:rPr>
  </w:style>
  <w:style w:type="character" w:customStyle="1" w:styleId="Heading8Char">
    <w:name w:val="Heading 8 Char"/>
    <w:link w:val="Heading8"/>
    <w:rsid w:val="00EC4088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EC4088"/>
    <w:rPr>
      <w:rFonts w:ascii="Arial" w:hAnsi="Arial" w:cs="Arial"/>
      <w:sz w:val="22"/>
      <w:szCs w:val="22"/>
    </w:rPr>
  </w:style>
  <w:style w:type="paragraph" w:styleId="HTMLAddress">
    <w:name w:val="HTML Address"/>
    <w:basedOn w:val="Normal"/>
    <w:link w:val="HTMLAddressChar"/>
    <w:rsid w:val="00EC4088"/>
    <w:rPr>
      <w:i/>
      <w:iCs/>
    </w:rPr>
  </w:style>
  <w:style w:type="character" w:customStyle="1" w:styleId="HTMLAddressChar">
    <w:name w:val="HTML Address Char"/>
    <w:link w:val="HTMLAddress"/>
    <w:rsid w:val="00EC4088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rsid w:val="00EC4088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EC4088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EC4088"/>
    <w:pPr>
      <w:ind w:left="200" w:hanging="200"/>
    </w:pPr>
  </w:style>
  <w:style w:type="paragraph" w:styleId="Index2">
    <w:name w:val="index 2"/>
    <w:basedOn w:val="Normal"/>
    <w:next w:val="Normal"/>
    <w:autoRedefine/>
    <w:rsid w:val="00EC4088"/>
    <w:pPr>
      <w:ind w:left="400" w:hanging="200"/>
    </w:pPr>
  </w:style>
  <w:style w:type="paragraph" w:styleId="Index3">
    <w:name w:val="index 3"/>
    <w:basedOn w:val="Normal"/>
    <w:next w:val="Normal"/>
    <w:autoRedefine/>
    <w:rsid w:val="00EC4088"/>
    <w:pPr>
      <w:ind w:left="600" w:hanging="200"/>
    </w:pPr>
  </w:style>
  <w:style w:type="paragraph" w:styleId="Index4">
    <w:name w:val="index 4"/>
    <w:basedOn w:val="Normal"/>
    <w:next w:val="Normal"/>
    <w:autoRedefine/>
    <w:rsid w:val="00EC4088"/>
    <w:pPr>
      <w:ind w:left="800" w:hanging="200"/>
    </w:pPr>
  </w:style>
  <w:style w:type="paragraph" w:styleId="Index5">
    <w:name w:val="index 5"/>
    <w:basedOn w:val="Normal"/>
    <w:next w:val="Normal"/>
    <w:autoRedefine/>
    <w:rsid w:val="00EC4088"/>
    <w:pPr>
      <w:ind w:left="1000" w:hanging="200"/>
    </w:pPr>
  </w:style>
  <w:style w:type="paragraph" w:styleId="Index6">
    <w:name w:val="index 6"/>
    <w:basedOn w:val="Normal"/>
    <w:next w:val="Normal"/>
    <w:autoRedefine/>
    <w:rsid w:val="00EC4088"/>
    <w:pPr>
      <w:ind w:left="1200" w:hanging="200"/>
    </w:pPr>
  </w:style>
  <w:style w:type="paragraph" w:styleId="Index7">
    <w:name w:val="index 7"/>
    <w:basedOn w:val="Normal"/>
    <w:next w:val="Normal"/>
    <w:autoRedefine/>
    <w:rsid w:val="00EC4088"/>
    <w:pPr>
      <w:ind w:left="1400" w:hanging="200"/>
    </w:pPr>
  </w:style>
  <w:style w:type="paragraph" w:styleId="Index8">
    <w:name w:val="index 8"/>
    <w:basedOn w:val="Normal"/>
    <w:next w:val="Normal"/>
    <w:autoRedefine/>
    <w:rsid w:val="00EC4088"/>
    <w:pPr>
      <w:ind w:left="1600" w:hanging="200"/>
    </w:pPr>
  </w:style>
  <w:style w:type="paragraph" w:styleId="Index9">
    <w:name w:val="index 9"/>
    <w:basedOn w:val="Normal"/>
    <w:next w:val="Normal"/>
    <w:autoRedefine/>
    <w:rsid w:val="00EC4088"/>
    <w:pPr>
      <w:ind w:left="1800" w:hanging="200"/>
    </w:pPr>
  </w:style>
  <w:style w:type="paragraph" w:styleId="IndexHeading">
    <w:name w:val="index heading"/>
    <w:basedOn w:val="Normal"/>
    <w:next w:val="Index1"/>
    <w:rsid w:val="00EC4088"/>
    <w:rPr>
      <w:rFonts w:cs="Arial"/>
      <w:b/>
      <w:bCs/>
    </w:rPr>
  </w:style>
  <w:style w:type="paragraph" w:styleId="List">
    <w:name w:val="List"/>
    <w:basedOn w:val="Normal"/>
    <w:rsid w:val="00EC4088"/>
    <w:pPr>
      <w:ind w:left="360" w:hanging="360"/>
    </w:pPr>
  </w:style>
  <w:style w:type="paragraph" w:styleId="List2">
    <w:name w:val="List 2"/>
    <w:basedOn w:val="Normal"/>
    <w:rsid w:val="00EC4088"/>
    <w:pPr>
      <w:ind w:left="720" w:hanging="360"/>
    </w:pPr>
  </w:style>
  <w:style w:type="paragraph" w:styleId="List3">
    <w:name w:val="List 3"/>
    <w:basedOn w:val="Normal"/>
    <w:rsid w:val="00EC4088"/>
    <w:pPr>
      <w:ind w:left="1080" w:hanging="360"/>
    </w:pPr>
  </w:style>
  <w:style w:type="paragraph" w:styleId="List4">
    <w:name w:val="List 4"/>
    <w:basedOn w:val="Normal"/>
    <w:rsid w:val="00EC4088"/>
    <w:pPr>
      <w:ind w:left="1440" w:hanging="360"/>
    </w:pPr>
  </w:style>
  <w:style w:type="paragraph" w:styleId="List5">
    <w:name w:val="List 5"/>
    <w:basedOn w:val="Normal"/>
    <w:rsid w:val="00EC4088"/>
    <w:pPr>
      <w:ind w:left="1800" w:hanging="360"/>
    </w:pPr>
  </w:style>
  <w:style w:type="paragraph" w:styleId="ListBullet">
    <w:name w:val="List Bullet"/>
    <w:basedOn w:val="Normal"/>
    <w:rsid w:val="00EC4088"/>
    <w:pPr>
      <w:numPr>
        <w:numId w:val="6"/>
      </w:numPr>
    </w:pPr>
  </w:style>
  <w:style w:type="paragraph" w:styleId="ListBullet2">
    <w:name w:val="List Bullet 2"/>
    <w:basedOn w:val="Normal"/>
    <w:rsid w:val="00EC4088"/>
    <w:pPr>
      <w:numPr>
        <w:numId w:val="8"/>
      </w:numPr>
    </w:pPr>
  </w:style>
  <w:style w:type="paragraph" w:styleId="ListBullet3">
    <w:name w:val="List Bullet 3"/>
    <w:basedOn w:val="Normal"/>
    <w:rsid w:val="00EC4088"/>
    <w:pPr>
      <w:numPr>
        <w:numId w:val="10"/>
      </w:numPr>
    </w:pPr>
  </w:style>
  <w:style w:type="paragraph" w:styleId="ListBullet4">
    <w:name w:val="List Bullet 4"/>
    <w:basedOn w:val="Normal"/>
    <w:rsid w:val="00EC4088"/>
    <w:pPr>
      <w:numPr>
        <w:numId w:val="12"/>
      </w:numPr>
    </w:pPr>
  </w:style>
  <w:style w:type="paragraph" w:styleId="ListBullet5">
    <w:name w:val="List Bullet 5"/>
    <w:basedOn w:val="Normal"/>
    <w:rsid w:val="00EC4088"/>
    <w:pPr>
      <w:numPr>
        <w:numId w:val="14"/>
      </w:numPr>
    </w:pPr>
  </w:style>
  <w:style w:type="paragraph" w:styleId="ListContinue">
    <w:name w:val="List Continue"/>
    <w:basedOn w:val="Normal"/>
    <w:rsid w:val="00EC4088"/>
    <w:pPr>
      <w:spacing w:after="120"/>
      <w:ind w:left="360"/>
    </w:pPr>
  </w:style>
  <w:style w:type="paragraph" w:styleId="ListContinue2">
    <w:name w:val="List Continue 2"/>
    <w:basedOn w:val="Normal"/>
    <w:rsid w:val="00EC4088"/>
    <w:pPr>
      <w:spacing w:after="120"/>
      <w:ind w:left="720"/>
    </w:pPr>
  </w:style>
  <w:style w:type="paragraph" w:styleId="ListContinue3">
    <w:name w:val="List Continue 3"/>
    <w:basedOn w:val="Normal"/>
    <w:rsid w:val="00EC4088"/>
    <w:pPr>
      <w:spacing w:after="120"/>
      <w:ind w:left="1080"/>
    </w:pPr>
  </w:style>
  <w:style w:type="paragraph" w:styleId="ListContinue4">
    <w:name w:val="List Continue 4"/>
    <w:basedOn w:val="Normal"/>
    <w:rsid w:val="00EC4088"/>
    <w:pPr>
      <w:spacing w:after="120"/>
      <w:ind w:left="1440"/>
    </w:pPr>
  </w:style>
  <w:style w:type="paragraph" w:styleId="ListContinue5">
    <w:name w:val="List Continue 5"/>
    <w:basedOn w:val="Normal"/>
    <w:rsid w:val="00EC4088"/>
    <w:pPr>
      <w:spacing w:after="120"/>
      <w:ind w:left="1800"/>
    </w:pPr>
  </w:style>
  <w:style w:type="paragraph" w:styleId="ListNumber">
    <w:name w:val="List Number"/>
    <w:basedOn w:val="Normal"/>
    <w:rsid w:val="00EC4088"/>
    <w:pPr>
      <w:numPr>
        <w:numId w:val="16"/>
      </w:numPr>
    </w:pPr>
  </w:style>
  <w:style w:type="paragraph" w:styleId="ListNumber2">
    <w:name w:val="List Number 2"/>
    <w:basedOn w:val="Normal"/>
    <w:rsid w:val="00EC4088"/>
    <w:pPr>
      <w:numPr>
        <w:numId w:val="18"/>
      </w:numPr>
    </w:pPr>
  </w:style>
  <w:style w:type="paragraph" w:styleId="ListNumber3">
    <w:name w:val="List Number 3"/>
    <w:basedOn w:val="Normal"/>
    <w:rsid w:val="00EC4088"/>
    <w:pPr>
      <w:numPr>
        <w:numId w:val="20"/>
      </w:numPr>
    </w:pPr>
  </w:style>
  <w:style w:type="paragraph" w:styleId="ListNumber4">
    <w:name w:val="List Number 4"/>
    <w:basedOn w:val="Normal"/>
    <w:rsid w:val="00EC4088"/>
    <w:pPr>
      <w:numPr>
        <w:numId w:val="22"/>
      </w:numPr>
    </w:pPr>
  </w:style>
  <w:style w:type="paragraph" w:styleId="ListNumber5">
    <w:name w:val="List Number 5"/>
    <w:basedOn w:val="Normal"/>
    <w:rsid w:val="00EC4088"/>
    <w:pPr>
      <w:numPr>
        <w:numId w:val="24"/>
      </w:numPr>
    </w:pPr>
  </w:style>
  <w:style w:type="paragraph" w:styleId="MacroText">
    <w:name w:val="macro"/>
    <w:link w:val="MacroTextChar"/>
    <w:rsid w:val="00EC40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EC4088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EC40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character" w:customStyle="1" w:styleId="MessageHeaderChar">
    <w:name w:val="Message Header Char"/>
    <w:link w:val="MessageHeader"/>
    <w:rsid w:val="00EC4088"/>
    <w:rPr>
      <w:rFonts w:ascii="Arial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rsid w:val="00EC408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EC4088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EC4088"/>
  </w:style>
  <w:style w:type="character" w:customStyle="1" w:styleId="NoteHeadingChar">
    <w:name w:val="Note Heading Char"/>
    <w:link w:val="NoteHeading"/>
    <w:rsid w:val="00EC4088"/>
    <w:rPr>
      <w:rFonts w:ascii="Arial" w:hAnsi="Arial"/>
    </w:rPr>
  </w:style>
  <w:style w:type="paragraph" w:styleId="PlainText">
    <w:name w:val="Plain Text"/>
    <w:basedOn w:val="Normal"/>
    <w:link w:val="PlainTextChar"/>
    <w:rsid w:val="00EC4088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EC4088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EC4088"/>
  </w:style>
  <w:style w:type="character" w:customStyle="1" w:styleId="SalutationChar">
    <w:name w:val="Salutation Char"/>
    <w:link w:val="Salutation"/>
    <w:rsid w:val="00EC4088"/>
    <w:rPr>
      <w:rFonts w:ascii="Arial" w:hAnsi="Arial"/>
    </w:rPr>
  </w:style>
  <w:style w:type="paragraph" w:styleId="Signature">
    <w:name w:val="Signature"/>
    <w:basedOn w:val="Normal"/>
    <w:link w:val="SignatureChar"/>
    <w:rsid w:val="00EC4088"/>
    <w:pPr>
      <w:ind w:left="4320"/>
    </w:pPr>
  </w:style>
  <w:style w:type="character" w:customStyle="1" w:styleId="SignatureChar">
    <w:name w:val="Signature Char"/>
    <w:link w:val="Signature"/>
    <w:rsid w:val="00EC4088"/>
    <w:rPr>
      <w:rFonts w:ascii="Arial" w:hAnsi="Arial"/>
    </w:rPr>
  </w:style>
  <w:style w:type="paragraph" w:styleId="Subtitle">
    <w:name w:val="Subtitle"/>
    <w:basedOn w:val="Normal"/>
    <w:link w:val="SubtitleChar"/>
    <w:qFormat/>
    <w:rsid w:val="00EC4088"/>
    <w:pPr>
      <w:spacing w:after="60"/>
      <w:jc w:val="center"/>
      <w:outlineLvl w:val="1"/>
    </w:pPr>
    <w:rPr>
      <w:rFonts w:cs="Arial"/>
      <w:sz w:val="24"/>
      <w:szCs w:val="24"/>
    </w:rPr>
  </w:style>
  <w:style w:type="character" w:customStyle="1" w:styleId="SubtitleChar">
    <w:name w:val="Subtitle Char"/>
    <w:link w:val="Subtitle"/>
    <w:rsid w:val="00EC4088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rsid w:val="00EC4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rsid w:val="00EC4088"/>
    <w:pPr>
      <w:ind w:left="200" w:hanging="200"/>
    </w:pPr>
  </w:style>
  <w:style w:type="paragraph" w:styleId="TableofFigures">
    <w:name w:val="table of figures"/>
    <w:basedOn w:val="Normal"/>
    <w:next w:val="Normal"/>
    <w:rsid w:val="00EC4088"/>
  </w:style>
  <w:style w:type="paragraph" w:styleId="Title">
    <w:name w:val="Title"/>
    <w:basedOn w:val="Normal"/>
    <w:link w:val="TitleChar"/>
    <w:qFormat/>
    <w:rsid w:val="00EC408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C4088"/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EC4088"/>
    <w:pPr>
      <w:spacing w:before="120"/>
    </w:pPr>
    <w:rPr>
      <w:rFonts w:cs="Arial"/>
      <w:b/>
      <w:bCs/>
      <w:sz w:val="24"/>
      <w:szCs w:val="24"/>
    </w:rPr>
  </w:style>
  <w:style w:type="paragraph" w:customStyle="1" w:styleId="cctableheading">
    <w:name w:val="cctableheading"/>
    <w:basedOn w:val="ctableheading"/>
    <w:link w:val="cctableheadingChar"/>
    <w:qFormat/>
    <w:rsid w:val="006B241B"/>
    <w:rPr>
      <w:sz w:val="20"/>
      <w:lang w:val="x-none" w:eastAsia="x-none"/>
    </w:rPr>
  </w:style>
  <w:style w:type="character" w:customStyle="1" w:styleId="cctableheadingChar">
    <w:name w:val="cctableheading Char"/>
    <w:link w:val="cctableheading"/>
    <w:rsid w:val="006B241B"/>
    <w:rPr>
      <w:rFonts w:ascii="Arial" w:hAnsi="Arial"/>
      <w:b/>
      <w:bCs/>
      <w:color w:val="000000"/>
      <w:lang w:val="x-none" w:eastAsia="x-none"/>
    </w:rPr>
  </w:style>
  <w:style w:type="paragraph" w:customStyle="1" w:styleId="ccTableText">
    <w:name w:val="ccTableText"/>
    <w:basedOn w:val="cTableText"/>
    <w:link w:val="ccTableTextChar"/>
    <w:qFormat/>
    <w:rsid w:val="006B241B"/>
    <w:rPr>
      <w:sz w:val="20"/>
      <w:lang w:val="x-none" w:eastAsia="x-none"/>
    </w:rPr>
  </w:style>
  <w:style w:type="character" w:customStyle="1" w:styleId="ccTableTextChar">
    <w:name w:val="ccTableText Char"/>
    <w:link w:val="ccTableText"/>
    <w:rsid w:val="006B241B"/>
    <w:rPr>
      <w:rFonts w:ascii="Arial" w:hAnsi="Arial"/>
      <w:lang w:val="x-none" w:eastAsia="x-none"/>
    </w:rPr>
  </w:style>
  <w:style w:type="paragraph" w:customStyle="1" w:styleId="ccTableTextCodeWithNote">
    <w:name w:val="ccTableTextCodeWithNote"/>
    <w:basedOn w:val="ccTableText"/>
    <w:link w:val="ccTableTextCodeWithNoteChar"/>
    <w:qFormat/>
    <w:rsid w:val="006B241B"/>
    <w:pPr>
      <w:keepNext/>
    </w:pPr>
  </w:style>
  <w:style w:type="character" w:customStyle="1" w:styleId="ccTableTextCodeWithNoteChar">
    <w:name w:val="ccTableTextCodeWithNote Char"/>
    <w:link w:val="ccTableTextCodeWithNote"/>
    <w:rsid w:val="006B241B"/>
    <w:rPr>
      <w:rFonts w:ascii="Arial" w:hAnsi="Arial"/>
      <w:lang w:val="x-none" w:eastAsia="x-none"/>
    </w:rPr>
  </w:style>
  <w:style w:type="paragraph" w:customStyle="1" w:styleId="ccTableTextNote">
    <w:name w:val="ccTableTextNote"/>
    <w:basedOn w:val="Note"/>
    <w:link w:val="ccTableTextNoteChar"/>
    <w:qFormat/>
    <w:rsid w:val="006B241B"/>
    <w:pPr>
      <w:ind w:left="806" w:hanging="806"/>
    </w:pPr>
    <w:rPr>
      <w:b w:val="0"/>
      <w:lang w:val="x-none" w:eastAsia="x-none"/>
    </w:rPr>
  </w:style>
  <w:style w:type="character" w:customStyle="1" w:styleId="ccTableTextNoteChar">
    <w:name w:val="ccTableTextNote Char"/>
    <w:link w:val="ccTableTextNote"/>
    <w:rsid w:val="006B241B"/>
    <w:rPr>
      <w:rFonts w:ascii="Arial" w:eastAsia="MS Mincho" w:hAnsi="Arial"/>
      <w:bCs/>
      <w:sz w:val="21"/>
      <w:lang w:val="x-none" w:eastAsia="x-none"/>
    </w:rPr>
  </w:style>
  <w:style w:type="paragraph" w:customStyle="1" w:styleId="TOCStatement">
    <w:name w:val="TOC Statement"/>
    <w:basedOn w:val="Normal"/>
    <w:qFormat/>
    <w:rsid w:val="00AF705F"/>
    <w:pPr>
      <w:outlineLvl w:val="0"/>
    </w:pPr>
    <w:rPr>
      <w:b/>
      <w:i/>
      <w:color w:val="FF00FF"/>
    </w:rPr>
  </w:style>
  <w:style w:type="paragraph" w:customStyle="1" w:styleId="bulletlevel1">
    <w:name w:val="bullet level 1"/>
    <w:basedOn w:val="Normal"/>
    <w:qFormat/>
    <w:rsid w:val="00F92E46"/>
    <w:pPr>
      <w:numPr>
        <w:numId w:val="25"/>
      </w:numPr>
      <w:tabs>
        <w:tab w:val="num" w:pos="360"/>
        <w:tab w:val="left" w:pos="900"/>
      </w:tabs>
      <w:spacing w:before="100" w:after="100"/>
      <w:ind w:left="900" w:hanging="540"/>
    </w:pPr>
    <w:rPr>
      <w:rFonts w:eastAsia="MS Mincho" w:cs="Arial"/>
      <w:sz w:val="21"/>
    </w:rPr>
  </w:style>
  <w:style w:type="paragraph" w:customStyle="1" w:styleId="bulletlevel2">
    <w:name w:val="bullet level 2"/>
    <w:basedOn w:val="cnumbered"/>
    <w:qFormat/>
    <w:rsid w:val="00A86B31"/>
    <w:pPr>
      <w:numPr>
        <w:numId w:val="26"/>
      </w:numPr>
      <w:tabs>
        <w:tab w:val="num" w:pos="360"/>
        <w:tab w:val="left" w:pos="1620"/>
      </w:tabs>
      <w:ind w:left="1620" w:hanging="475"/>
    </w:pPr>
    <w:rPr>
      <w:rFonts w:cs="Arial"/>
    </w:rPr>
  </w:style>
  <w:style w:type="character" w:customStyle="1" w:styleId="ctextChar">
    <w:name w:val="ctext Char"/>
    <w:link w:val="ctext"/>
    <w:rsid w:val="00637E45"/>
    <w:rPr>
      <w:rFonts w:ascii="Arial" w:hAnsi="Arial"/>
      <w:sz w:val="21"/>
    </w:rPr>
  </w:style>
  <w:style w:type="character" w:customStyle="1" w:styleId="CLETTEREDChar">
    <w:name w:val="CLETTERED Char"/>
    <w:link w:val="CLETTERED"/>
    <w:rsid w:val="00637E45"/>
    <w:rPr>
      <w:rFonts w:ascii="Arial" w:eastAsia="MS Mincho" w:hAnsi="Arial"/>
      <w:sz w:val="21"/>
    </w:rPr>
  </w:style>
  <w:style w:type="character" w:customStyle="1" w:styleId="chead2Char">
    <w:name w:val="chead2 Char"/>
    <w:link w:val="chead2"/>
    <w:rsid w:val="00637E45"/>
    <w:rPr>
      <w:rFonts w:ascii="Arial" w:hAnsi="Arial"/>
      <w:b/>
      <w:color w:val="1D73D6"/>
    </w:rPr>
  </w:style>
  <w:style w:type="character" w:customStyle="1" w:styleId="cDate2Char">
    <w:name w:val="cDate2 Char"/>
    <w:link w:val="cDate2"/>
    <w:rsid w:val="00637E45"/>
    <w:rPr>
      <w:rFonts w:ascii="Arial" w:hAnsi="Arial"/>
      <w:b/>
      <w:color w:val="1D73D6"/>
      <w:sz w:val="18"/>
    </w:rPr>
  </w:style>
  <w:style w:type="paragraph" w:styleId="Revision">
    <w:name w:val="Revision"/>
    <w:hidden/>
    <w:uiPriority w:val="99"/>
    <w:semiHidden/>
    <w:rsid w:val="008B4877"/>
    <w:rPr>
      <w:rFonts w:ascii="Arial" w:hAnsi="Arial"/>
    </w:rPr>
  </w:style>
  <w:style w:type="character" w:customStyle="1" w:styleId="cnumberedChar">
    <w:name w:val="cnumbered Char"/>
    <w:link w:val="cnumbered"/>
    <w:rsid w:val="005E255B"/>
    <w:rPr>
      <w:rFonts w:ascii="Arial" w:eastAsia="MS Mincho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umanservices.arkansas.gov/wp-content/uploads/MAT_ICD-10_ProcCodes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0776bff-a3f7-418a-8cb4-29cdd3fef39c}" enabled="1" method="Privilege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FQHC-1-25 Provider Manual Update</dc:title>
  <dc:subject/>
  <dc:creator/>
  <cp:keywords/>
  <dc:description/>
  <cp:lastModifiedBy/>
  <cp:revision>1</cp:revision>
  <dcterms:created xsi:type="dcterms:W3CDTF">2025-06-30T11:28:00Z</dcterms:created>
  <dcterms:modified xsi:type="dcterms:W3CDTF">2025-06-30T11:29:00Z</dcterms:modified>
</cp:coreProperties>
</file>